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07B5" w14:textId="77777777" w:rsidR="009A25A2" w:rsidRPr="00D61A89" w:rsidRDefault="009A25A2" w:rsidP="009A25A2">
      <w:pPr>
        <w:ind w:firstLine="0"/>
        <w:rPr>
          <w:sz w:val="28"/>
          <w:szCs w:val="28"/>
        </w:rPr>
      </w:pPr>
      <w:r w:rsidRPr="00D61A89">
        <w:rPr>
          <w:sz w:val="28"/>
          <w:szCs w:val="28"/>
        </w:rPr>
        <w:t xml:space="preserve">Список информационных ресурсов: литература и интернет – источники </w:t>
      </w:r>
    </w:p>
    <w:p w14:paraId="1C179681" w14:textId="77777777" w:rsidR="009A25A2" w:rsidRDefault="009A25A2" w:rsidP="009A25A2">
      <w:pPr>
        <w:ind w:firstLine="0"/>
        <w:rPr>
          <w:sz w:val="28"/>
          <w:szCs w:val="28"/>
        </w:rPr>
      </w:pPr>
    </w:p>
    <w:p w14:paraId="306FE9AC" w14:textId="6EA9E90A" w:rsidR="001514B4" w:rsidRPr="0078040D" w:rsidRDefault="001514B4" w:rsidP="001514B4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. Конспекты лекций и тесты по дисциплине «Интеллектуальны й анализ данных на транспорте»  Режим доступа</w:t>
      </w:r>
      <w:r w:rsidRPr="001514B4">
        <w:t xml:space="preserve"> </w:t>
      </w:r>
      <w:hyperlink r:id="rId5" w:history="1">
        <w:r w:rsidRPr="004975F2">
          <w:rPr>
            <w:rStyle w:val="a3"/>
            <w:sz w:val="28"/>
            <w:szCs w:val="28"/>
          </w:rPr>
          <w:t>https://do.skif.donstu.ru/course/view.php?id=4610</w:t>
        </w:r>
      </w:hyperlink>
      <w:r>
        <w:rPr>
          <w:sz w:val="28"/>
          <w:szCs w:val="28"/>
        </w:rPr>
        <w:t xml:space="preserve">  </w:t>
      </w:r>
    </w:p>
    <w:p w14:paraId="4FF58DFB" w14:textId="3EEF1790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78040D" w:rsidRPr="005B2114">
        <w:rPr>
          <w:sz w:val="28"/>
          <w:szCs w:val="28"/>
        </w:rPr>
        <w:t xml:space="preserve">Теория систем и системный анализ : учебник для академического бакалавриата / В. Н. Волкова, А. А. Денисов. - М. : Издательство </w:t>
      </w:r>
      <w:proofErr w:type="spellStart"/>
      <w:r w:rsidR="0078040D" w:rsidRPr="005B2114">
        <w:rPr>
          <w:sz w:val="28"/>
          <w:szCs w:val="28"/>
        </w:rPr>
        <w:t>Юрайт</w:t>
      </w:r>
      <w:proofErr w:type="spellEnd"/>
      <w:r w:rsidR="0078040D" w:rsidRPr="005B2114">
        <w:rPr>
          <w:sz w:val="28"/>
          <w:szCs w:val="28"/>
        </w:rPr>
        <w:t>, 2014. — 616 с.</w:t>
      </w:r>
    </w:p>
    <w:p w14:paraId="1A54BC17" w14:textId="2885DB63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 w:rsidR="0078040D" w:rsidRPr="005B2114">
        <w:rPr>
          <w:sz w:val="28"/>
          <w:szCs w:val="28"/>
        </w:rPr>
        <w:t>. Основы теории транспортных систем: учеб. пособие/А. Э. Горев; СПбГАСУ. – СПб., 2010. – 214 с.</w:t>
      </w:r>
    </w:p>
    <w:p w14:paraId="3FC07308" w14:textId="15981D91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78040D" w:rsidRPr="005B2114">
        <w:rPr>
          <w:sz w:val="28"/>
          <w:szCs w:val="28"/>
        </w:rPr>
        <w:t xml:space="preserve">. Управление техническими системами: Учебное пособие/ Кузнецов </w:t>
      </w:r>
      <w:proofErr w:type="gramStart"/>
      <w:r w:rsidR="0078040D" w:rsidRPr="005B2114">
        <w:rPr>
          <w:sz w:val="28"/>
          <w:szCs w:val="28"/>
        </w:rPr>
        <w:t>Е.С.</w:t>
      </w:r>
      <w:proofErr w:type="gramEnd"/>
      <w:r w:rsidR="0078040D" w:rsidRPr="005B2114">
        <w:rPr>
          <w:sz w:val="28"/>
          <w:szCs w:val="28"/>
        </w:rPr>
        <w:t xml:space="preserve"> - М.: МАДИ(ТУ), 2003.- 247с.</w:t>
      </w:r>
    </w:p>
    <w:p w14:paraId="26712632" w14:textId="63E0B3FD" w:rsidR="00166A4D" w:rsidRPr="00166A4D" w:rsidRDefault="0078040D" w:rsidP="0078040D">
      <w:pPr>
        <w:pStyle w:val="a4"/>
        <w:ind w:left="709" w:hanging="709"/>
        <w:jc w:val="left"/>
        <w:rPr>
          <w:sz w:val="28"/>
          <w:szCs w:val="28"/>
        </w:rPr>
      </w:pPr>
      <w:r w:rsidRPr="0078040D">
        <w:rPr>
          <w:sz w:val="28"/>
          <w:szCs w:val="28"/>
        </w:rPr>
        <w:t>5. Персональные страницы</w:t>
      </w:r>
      <w:r w:rsidR="002402CE">
        <w:rPr>
          <w:sz w:val="28"/>
          <w:szCs w:val="28"/>
        </w:rPr>
        <w:t xml:space="preserve"> </w:t>
      </w:r>
      <w:r w:rsidRPr="0078040D">
        <w:rPr>
          <w:sz w:val="28"/>
          <w:szCs w:val="28"/>
        </w:rPr>
        <w:t>Режим доступа:</w:t>
      </w:r>
      <w:r>
        <w:t xml:space="preserve"> </w:t>
      </w:r>
      <w:r>
        <w:rPr>
          <w:sz w:val="28"/>
          <w:szCs w:val="28"/>
        </w:rPr>
        <w:t xml:space="preserve"> </w:t>
      </w:r>
      <w:hyperlink r:id="rId6" w:history="1">
        <w:r w:rsidR="002402CE" w:rsidRPr="004975F2">
          <w:rPr>
            <w:rStyle w:val="a3"/>
            <w:sz w:val="28"/>
            <w:szCs w:val="28"/>
          </w:rPr>
          <w:t>http://victor-safronov.ru/systems-analysis/lectures.html</w:t>
        </w:r>
      </w:hyperlink>
      <w:r w:rsidR="002402CE">
        <w:rPr>
          <w:sz w:val="28"/>
          <w:szCs w:val="28"/>
        </w:rPr>
        <w:t xml:space="preserve"> </w:t>
      </w:r>
      <w:r w:rsidR="00166A4D" w:rsidRPr="00166A4D">
        <w:rPr>
          <w:sz w:val="28"/>
          <w:szCs w:val="28"/>
        </w:rPr>
        <w:t xml:space="preserve">    </w:t>
      </w:r>
    </w:p>
    <w:p w14:paraId="07F100A9" w14:textId="1F36AD95" w:rsidR="00166A4D" w:rsidRDefault="00166A4D" w:rsidP="0078040D">
      <w:pPr>
        <w:pStyle w:val="a4"/>
        <w:ind w:left="709" w:hanging="709"/>
        <w:jc w:val="left"/>
        <w:rPr>
          <w:sz w:val="28"/>
          <w:szCs w:val="28"/>
        </w:rPr>
      </w:pPr>
      <w:r w:rsidRPr="00166A4D">
        <w:rPr>
          <w:sz w:val="28"/>
          <w:szCs w:val="28"/>
        </w:rPr>
        <w:t>6</w:t>
      </w:r>
      <w:r>
        <w:rPr>
          <w:sz w:val="28"/>
          <w:szCs w:val="28"/>
        </w:rPr>
        <w:t xml:space="preserve">. Интерактивная карта </w:t>
      </w:r>
      <w:hyperlink r:id="rId7" w:history="1">
        <w:r w:rsidRPr="002E7E4E">
          <w:rPr>
            <w:rStyle w:val="a3"/>
            <w:sz w:val="28"/>
            <w:szCs w:val="28"/>
          </w:rPr>
          <w:t>https://www.art-sciencefactory.com/complexity-map_feb09.html</w:t>
        </w:r>
      </w:hyperlink>
      <w:r>
        <w:rPr>
          <w:sz w:val="28"/>
          <w:szCs w:val="28"/>
        </w:rPr>
        <w:t xml:space="preserve"> </w:t>
      </w:r>
    </w:p>
    <w:p w14:paraId="5C9B1990" w14:textId="77777777" w:rsidR="001514B4" w:rsidRPr="0078040D" w:rsidRDefault="001514B4">
      <w:pPr>
        <w:pStyle w:val="a4"/>
        <w:ind w:left="709" w:hanging="709"/>
        <w:jc w:val="left"/>
        <w:rPr>
          <w:sz w:val="28"/>
          <w:szCs w:val="28"/>
        </w:rPr>
      </w:pPr>
    </w:p>
    <w:sectPr w:rsidR="001514B4" w:rsidRPr="0078040D" w:rsidSect="000D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32"/>
    <w:multiLevelType w:val="hybridMultilevel"/>
    <w:tmpl w:val="09FC7AB6"/>
    <w:lvl w:ilvl="0" w:tplc="078258E0">
      <w:start w:val="1"/>
      <w:numFmt w:val="decimal"/>
      <w:lvlText w:val="%1."/>
      <w:lvlJc w:val="left"/>
    </w:lvl>
    <w:lvl w:ilvl="1" w:tplc="DC02DCD6">
      <w:numFmt w:val="decimal"/>
      <w:lvlText w:val=""/>
      <w:lvlJc w:val="left"/>
    </w:lvl>
    <w:lvl w:ilvl="2" w:tplc="B4965F8A">
      <w:numFmt w:val="decimal"/>
      <w:lvlText w:val=""/>
      <w:lvlJc w:val="left"/>
    </w:lvl>
    <w:lvl w:ilvl="3" w:tplc="A0CC2906">
      <w:numFmt w:val="decimal"/>
      <w:lvlText w:val=""/>
      <w:lvlJc w:val="left"/>
    </w:lvl>
    <w:lvl w:ilvl="4" w:tplc="32DEC2AE">
      <w:numFmt w:val="decimal"/>
      <w:lvlText w:val=""/>
      <w:lvlJc w:val="left"/>
    </w:lvl>
    <w:lvl w:ilvl="5" w:tplc="306CF1BC">
      <w:numFmt w:val="decimal"/>
      <w:lvlText w:val=""/>
      <w:lvlJc w:val="left"/>
    </w:lvl>
    <w:lvl w:ilvl="6" w:tplc="7D325170">
      <w:numFmt w:val="decimal"/>
      <w:lvlText w:val=""/>
      <w:lvlJc w:val="left"/>
    </w:lvl>
    <w:lvl w:ilvl="7" w:tplc="9214B6A2">
      <w:numFmt w:val="decimal"/>
      <w:lvlText w:val=""/>
      <w:lvlJc w:val="left"/>
    </w:lvl>
    <w:lvl w:ilvl="8" w:tplc="0A54ACFA">
      <w:numFmt w:val="decimal"/>
      <w:lvlText w:val=""/>
      <w:lvlJc w:val="left"/>
    </w:lvl>
  </w:abstractNum>
  <w:abstractNum w:abstractNumId="1" w15:restartNumberingAfterBreak="0">
    <w:nsid w:val="5A7B65AF"/>
    <w:multiLevelType w:val="hybridMultilevel"/>
    <w:tmpl w:val="7BFE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28200351">
    <w:abstractNumId w:val="0"/>
  </w:num>
  <w:num w:numId="2" w16cid:durableId="501093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A2"/>
    <w:rsid w:val="000D0D42"/>
    <w:rsid w:val="00135896"/>
    <w:rsid w:val="001514B4"/>
    <w:rsid w:val="00166A4D"/>
    <w:rsid w:val="002402CE"/>
    <w:rsid w:val="002832B4"/>
    <w:rsid w:val="00355EF6"/>
    <w:rsid w:val="00491630"/>
    <w:rsid w:val="00527E1F"/>
    <w:rsid w:val="0078040D"/>
    <w:rsid w:val="0079129D"/>
    <w:rsid w:val="009A25A2"/>
    <w:rsid w:val="009F5051"/>
    <w:rsid w:val="00C07B07"/>
    <w:rsid w:val="00D61A89"/>
    <w:rsid w:val="00D85D62"/>
    <w:rsid w:val="00DE3A83"/>
    <w:rsid w:val="00EC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F1C6"/>
  <w15:docId w15:val="{1999FCED-9A34-49FB-B14B-732D3943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5A2"/>
    <w:pPr>
      <w:spacing w:line="24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9A25A2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5A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A25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040D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166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-sciencefactory.com/complexity-map_feb0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ctor-safronov.ru/systems-analysis/lectures.html" TargetMode="External"/><Relationship Id="rId5" Type="http://schemas.openxmlformats.org/officeDocument/2006/relationships/hyperlink" Target="https://do.skif.donstu.ru/course/view.php?id=46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Роговенко</dc:creator>
  <cp:lastModifiedBy>Татьяна Роговенко</cp:lastModifiedBy>
  <cp:revision>3</cp:revision>
  <dcterms:created xsi:type="dcterms:W3CDTF">2023-10-19T12:49:00Z</dcterms:created>
  <dcterms:modified xsi:type="dcterms:W3CDTF">2023-10-19T13:15:00Z</dcterms:modified>
</cp:coreProperties>
</file>